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707" w:rsidRDefault="00D14707" w:rsidP="00787863">
      <w:pPr>
        <w:pStyle w:val="NormalWeb"/>
        <w:rPr>
          <w:b/>
          <w:bCs/>
        </w:rPr>
      </w:pPr>
      <w:r w:rsidRPr="00D14707">
        <w:rPr>
          <w:b/>
          <w:bCs/>
        </w:rPr>
        <w:t>http://www.learner.org/workshops/nextmove/metaphor/</w:t>
      </w:r>
    </w:p>
    <w:p w:rsidR="00D14707" w:rsidRDefault="00D14707" w:rsidP="00787863">
      <w:pPr>
        <w:pStyle w:val="NormalWeb"/>
        <w:rPr>
          <w:b/>
          <w:bCs/>
        </w:rPr>
      </w:pPr>
      <w:r>
        <w:rPr>
          <w:b/>
          <w:bCs/>
        </w:rPr>
        <w:t>Metaphorically Speaking -  How teachers perceive themselves?</w:t>
      </w:r>
    </w:p>
    <w:p w:rsidR="00787863" w:rsidRDefault="00787863" w:rsidP="00787863">
      <w:pPr>
        <w:pStyle w:val="NormalWeb"/>
      </w:pPr>
      <w:r>
        <w:rPr>
          <w:b/>
          <w:bCs/>
        </w:rPr>
        <w:t>1. What metaphor describes you as a teacher?</w:t>
      </w:r>
    </w:p>
    <w:p w:rsidR="00787863" w:rsidRDefault="00787863" w:rsidP="00787863">
      <w:pPr>
        <w:pStyle w:val="NormalWeb"/>
      </w:pPr>
      <w:r>
        <w:t xml:space="preserve">Gardener in </w:t>
      </w:r>
      <w:proofErr w:type="spellStart"/>
      <w:r>
        <w:t>periennial</w:t>
      </w:r>
      <w:proofErr w:type="spellEnd"/>
      <w:r>
        <w:t xml:space="preserve"> garden </w:t>
      </w:r>
    </w:p>
    <w:p w:rsidR="00787863" w:rsidRDefault="00787863" w:rsidP="00787863">
      <w:pPr>
        <w:pStyle w:val="NormalWeb"/>
      </w:pPr>
      <w:r>
        <w:rPr>
          <w:b/>
          <w:bCs/>
        </w:rPr>
        <w:t>2. Explain how this metaphor characterizes you as a teacher.</w:t>
      </w:r>
    </w:p>
    <w:p w:rsidR="00787863" w:rsidRDefault="00787863" w:rsidP="00787863">
      <w:pPr>
        <w:pStyle w:val="NormalWeb"/>
      </w:pPr>
      <w:r>
        <w:t xml:space="preserve">Each student (plant) I receive (that appears in my garden) needs a particular kind of attention and care. The best of each student lies within that student's abilities, interests, experiences (seed) etc. It is up to me, the teacher (gardener), to provide the proper attention and care that helps each student to reach his/her potential (full beauty). I have to prepare myself with the proper professional development (tools) and understanding of what is developmentally appropriate (plants individual characteristics and ideal growing conditions) for each student. Each </w:t>
      </w:r>
      <w:proofErr w:type="spellStart"/>
      <w:r>
        <w:t>years</w:t>
      </w:r>
      <w:proofErr w:type="spellEnd"/>
      <w:r>
        <w:t xml:space="preserve"> class moves on to a new teacher </w:t>
      </w:r>
      <w:proofErr w:type="gramStart"/>
      <w:r>
        <w:t>( lucky</w:t>
      </w:r>
      <w:proofErr w:type="gramEnd"/>
      <w:r>
        <w:t xml:space="preserve"> teacher that gets a multi-year experience with a class of students). Even though the students move on each one keeps growing year after year. Their growth and development depends on the particular kind of care and attention they get from each teacher. </w:t>
      </w:r>
    </w:p>
    <w:p w:rsidR="00787863" w:rsidRDefault="00787863" w:rsidP="00787863">
      <w:pPr>
        <w:pStyle w:val="NormalWeb"/>
      </w:pPr>
      <w:r>
        <w:rPr>
          <w:b/>
          <w:bCs/>
        </w:rPr>
        <w:t>3. Provide an example from your teaching experience that illustrates your metaphor.</w:t>
      </w:r>
    </w:p>
    <w:p w:rsidR="00787863" w:rsidRDefault="00787863" w:rsidP="00787863">
      <w:pPr>
        <w:pStyle w:val="NormalWeb"/>
      </w:pPr>
      <w:r>
        <w:t xml:space="preserve">I see myself as a facilitator of learning in the classroom. I am constantly looking at each individual child's responses and interactions and wondering why and what next. Why are they giving a particular answer? What do they understand that leads them to give such a response? What links to their understanding lie within their incorrect </w:t>
      </w:r>
      <w:proofErr w:type="gramStart"/>
      <w:r>
        <w:t>responses.</w:t>
      </w:r>
      <w:proofErr w:type="gramEnd"/>
      <w:r>
        <w:t xml:space="preserve"> What will I do to help them move along in a direction that helps them make discoveries and reach their fullest developmental capabilities while in my class? </w:t>
      </w:r>
    </w:p>
    <w:p w:rsidR="00787863" w:rsidRDefault="00787863" w:rsidP="00787863">
      <w:pPr>
        <w:pStyle w:val="NormalWeb"/>
      </w:pPr>
      <w:r>
        <w:rPr>
          <w:b/>
          <w:bCs/>
        </w:rPr>
        <w:t xml:space="preserve">4. Do you think this metaphor influences or guides your teaching? </w:t>
      </w:r>
      <w:proofErr w:type="gramStart"/>
      <w:r>
        <w:rPr>
          <w:b/>
          <w:bCs/>
        </w:rPr>
        <w:t>If so, how?</w:t>
      </w:r>
      <w:proofErr w:type="gramEnd"/>
    </w:p>
    <w:p w:rsidR="00787863" w:rsidRDefault="00787863" w:rsidP="00787863">
      <w:pPr>
        <w:pStyle w:val="NormalWeb"/>
      </w:pPr>
      <w:r>
        <w:t xml:space="preserve">With this frame of influence it has been my ambition to be in touch with "best practices" in my teaching field. Seeking professional development opportunities of particular interest, being open to new and different ideas, being a </w:t>
      </w:r>
      <w:proofErr w:type="spellStart"/>
      <w:r>
        <w:t>vigilent</w:t>
      </w:r>
      <w:proofErr w:type="spellEnd"/>
      <w:r>
        <w:t xml:space="preserve"> self-reflective teacher, and mastering the art of observing learners have been key ingredients in my teaching career. </w:t>
      </w:r>
    </w:p>
    <w:p w:rsidR="00787863" w:rsidRDefault="00787863" w:rsidP="00787863">
      <w:pPr>
        <w:pStyle w:val="NormalWeb"/>
      </w:pPr>
      <w:r>
        <w:rPr>
          <w:b/>
          <w:bCs/>
        </w:rPr>
        <w:t>What metaphor describes you as a teacher?</w:t>
      </w:r>
    </w:p>
    <w:p w:rsidR="00787863" w:rsidRDefault="00787863" w:rsidP="00787863">
      <w:pPr>
        <w:pStyle w:val="NormalWeb"/>
      </w:pPr>
      <w:r>
        <w:t xml:space="preserve">Tour Guide </w:t>
      </w:r>
    </w:p>
    <w:p w:rsidR="00787863" w:rsidRDefault="00787863" w:rsidP="00787863">
      <w:pPr>
        <w:pStyle w:val="NormalWeb"/>
      </w:pPr>
      <w:r>
        <w:rPr>
          <w:b/>
          <w:bCs/>
        </w:rPr>
        <w:t>2. Explain how this metaphor characterizes you as a teacher.</w:t>
      </w:r>
    </w:p>
    <w:p w:rsidR="00787863" w:rsidRDefault="00787863" w:rsidP="00787863">
      <w:pPr>
        <w:pStyle w:val="NormalWeb"/>
      </w:pPr>
      <w:r>
        <w:t xml:space="preserve">A good tour guide takes clients to new places, interprets experiences and sites, helps clients understand and appreciate these new experiences, and works to develop a group atmosphere that </w:t>
      </w:r>
      <w:r>
        <w:lastRenderedPageBreak/>
        <w:t xml:space="preserve">will maximize positive experiences for the group. A good tour guide leads clients with general goals in mind, but is flexible and allows for exploration ideas from the group. </w:t>
      </w:r>
    </w:p>
    <w:p w:rsidR="00787863" w:rsidRDefault="00787863" w:rsidP="00787863">
      <w:pPr>
        <w:pStyle w:val="NormalWeb"/>
      </w:pPr>
      <w:r>
        <w:rPr>
          <w:b/>
          <w:bCs/>
        </w:rPr>
        <w:t>3. Provide an example from your teaching experience that illustrates your metaphor.</w:t>
      </w:r>
    </w:p>
    <w:p w:rsidR="00787863" w:rsidRDefault="00787863" w:rsidP="00787863">
      <w:pPr>
        <w:pStyle w:val="NormalWeb"/>
      </w:pPr>
      <w:r>
        <w:t xml:space="preserve">When I teach science, I lead my students through subjects that are often new and unknown. I try to help students understand and appreciate topics, and I try to go with students' interests within the boundaries of the topic, even if I hadn't intended to go there initially. </w:t>
      </w:r>
    </w:p>
    <w:p w:rsidR="00787863" w:rsidRDefault="00787863" w:rsidP="00787863">
      <w:pPr>
        <w:pStyle w:val="NormalWeb"/>
      </w:pPr>
      <w:r>
        <w:rPr>
          <w:b/>
          <w:bCs/>
        </w:rPr>
        <w:t xml:space="preserve">4. Do you think this metaphor influences or guides your teaching? </w:t>
      </w:r>
      <w:proofErr w:type="gramStart"/>
      <w:r>
        <w:rPr>
          <w:b/>
          <w:bCs/>
        </w:rPr>
        <w:t>If so, how?</w:t>
      </w:r>
      <w:proofErr w:type="gramEnd"/>
    </w:p>
    <w:p w:rsidR="00787863" w:rsidRDefault="00787863" w:rsidP="00787863">
      <w:pPr>
        <w:pStyle w:val="NormalWeb"/>
      </w:pPr>
      <w:r>
        <w:t xml:space="preserve">This metaphor guides me by helping me be flexible and open to new possibilities related to how to help students understand topics and in taking new paths to discover those topics. </w:t>
      </w:r>
    </w:p>
    <w:p w:rsidR="00787863" w:rsidRDefault="00787863" w:rsidP="00787863">
      <w:pPr>
        <w:pStyle w:val="NormalWeb"/>
      </w:pPr>
      <w:r>
        <w:rPr>
          <w:b/>
          <w:bCs/>
        </w:rPr>
        <w:t>What metaphor describes you as a teacher?</w:t>
      </w:r>
    </w:p>
    <w:p w:rsidR="00787863" w:rsidRDefault="00787863" w:rsidP="00787863">
      <w:pPr>
        <w:pStyle w:val="NormalWeb"/>
      </w:pPr>
      <w:r>
        <w:t xml:space="preserve">Sculptor </w:t>
      </w:r>
    </w:p>
    <w:p w:rsidR="00787863" w:rsidRDefault="00787863" w:rsidP="00787863">
      <w:pPr>
        <w:pStyle w:val="NormalWeb"/>
      </w:pPr>
      <w:r>
        <w:rPr>
          <w:b/>
          <w:bCs/>
        </w:rPr>
        <w:t>2. Explain how this metaphor characterizes you as a teacher.</w:t>
      </w:r>
    </w:p>
    <w:p w:rsidR="00787863" w:rsidRDefault="00787863" w:rsidP="00787863">
      <w:pPr>
        <w:pStyle w:val="NormalWeb"/>
      </w:pPr>
      <w:r>
        <w:t xml:space="preserve">Sculptors are fond of saying that they don't "make" their </w:t>
      </w:r>
      <w:proofErr w:type="gramStart"/>
      <w:r>
        <w:t>art,</w:t>
      </w:r>
      <w:proofErr w:type="gramEnd"/>
      <w:r>
        <w:t xml:space="preserve"> they just uncover what is already hidden in the stone. </w:t>
      </w:r>
    </w:p>
    <w:p w:rsidR="00787863" w:rsidRDefault="00787863" w:rsidP="00787863">
      <w:pPr>
        <w:pStyle w:val="NormalWeb"/>
      </w:pPr>
      <w:r>
        <w:rPr>
          <w:b/>
          <w:bCs/>
        </w:rPr>
        <w:t>3. Provide an example from your teaching experience that illustrates your metaphor.</w:t>
      </w:r>
    </w:p>
    <w:p w:rsidR="00787863" w:rsidRDefault="00787863" w:rsidP="00787863">
      <w:pPr>
        <w:pStyle w:val="NormalWeb"/>
      </w:pPr>
      <w:r>
        <w:t>A student once told me that she couldn't play piano because she didn't have the coordination to play more than one note at one time. I asked her, "</w:t>
      </w:r>
      <w:proofErr w:type="gramStart"/>
      <w:r>
        <w:t>can</w:t>
      </w:r>
      <w:proofErr w:type="gramEnd"/>
      <w:r>
        <w:t xml:space="preserve"> you put your left thumb on the table at the same time as your right index finger?" Of course she could. I explained that that's all that happens at any one time in a piece of music. That's all it took; she had been able to do it all along, she just didn't see it that way. </w:t>
      </w:r>
    </w:p>
    <w:p w:rsidR="00787863" w:rsidRDefault="00787863" w:rsidP="00787863">
      <w:pPr>
        <w:pStyle w:val="NormalWeb"/>
      </w:pPr>
      <w:r>
        <w:rPr>
          <w:b/>
          <w:bCs/>
        </w:rPr>
        <w:t xml:space="preserve">4. Do you think this metaphor influences or guides your teaching? </w:t>
      </w:r>
      <w:proofErr w:type="gramStart"/>
      <w:r>
        <w:rPr>
          <w:b/>
          <w:bCs/>
        </w:rPr>
        <w:t>If so, how?</w:t>
      </w:r>
      <w:proofErr w:type="gramEnd"/>
    </w:p>
    <w:p w:rsidR="00787863" w:rsidRDefault="00787863" w:rsidP="00787863">
      <w:pPr>
        <w:pStyle w:val="NormalWeb"/>
      </w:pPr>
      <w:r>
        <w:t xml:space="preserve">Yes; it makes me look for the "grain" inherent in students, to not try to build them up in ways I want to see them built up but rather to help them uncover the talents they already have. </w:t>
      </w:r>
    </w:p>
    <w:p w:rsidR="00787863" w:rsidRDefault="00787863" w:rsidP="00787863">
      <w:pPr>
        <w:pStyle w:val="NormalWeb"/>
      </w:pPr>
      <w:r>
        <w:rPr>
          <w:b/>
          <w:bCs/>
        </w:rPr>
        <w:t>What metaphor describes you as a teacher?</w:t>
      </w:r>
    </w:p>
    <w:p w:rsidR="00787863" w:rsidRDefault="00787863" w:rsidP="00787863">
      <w:pPr>
        <w:pStyle w:val="NormalWeb"/>
      </w:pPr>
      <w:r>
        <w:t xml:space="preserve">Navigator </w:t>
      </w:r>
    </w:p>
    <w:p w:rsidR="00787863" w:rsidRDefault="00787863" w:rsidP="00787863">
      <w:pPr>
        <w:pStyle w:val="NormalWeb"/>
      </w:pPr>
      <w:r>
        <w:rPr>
          <w:b/>
          <w:bCs/>
        </w:rPr>
        <w:t>2. Explain how this metaphor characterizes you as a teacher.</w:t>
      </w:r>
    </w:p>
    <w:p w:rsidR="00787863" w:rsidRDefault="00787863" w:rsidP="00787863">
      <w:pPr>
        <w:pStyle w:val="NormalWeb"/>
      </w:pPr>
      <w:r>
        <w:t xml:space="preserve">There is a misconception of what navigation is. It is not a product oriented activity but a process seeking some orientation as to where you are. It requires both theoretical and practical skills. There is the element of chance and adapting to one's conditions. In order to get a good "fix" you must translate what you </w:t>
      </w:r>
      <w:proofErr w:type="spellStart"/>
      <w:r>
        <w:t>percieve</w:t>
      </w:r>
      <w:proofErr w:type="spellEnd"/>
      <w:r>
        <w:t xml:space="preserve"> in the "real" world to a </w:t>
      </w:r>
      <w:proofErr w:type="spellStart"/>
      <w:r>
        <w:t>representive</w:t>
      </w:r>
      <w:proofErr w:type="spellEnd"/>
      <w:r>
        <w:t xml:space="preserve"> world of the chart. Instead </w:t>
      </w:r>
      <w:r>
        <w:lastRenderedPageBreak/>
        <w:t xml:space="preserve">of steering the ship, you are assisting in its journey. The navigator also needs to communicate with other members of the ship and may asks for assistance from the crew. This reflects a more learning based agenda within the classroom. </w:t>
      </w:r>
    </w:p>
    <w:p w:rsidR="00787863" w:rsidRDefault="00787863" w:rsidP="00787863">
      <w:pPr>
        <w:pStyle w:val="NormalWeb"/>
      </w:pPr>
      <w:r>
        <w:rPr>
          <w:b/>
          <w:bCs/>
        </w:rPr>
        <w:t>3. Provide an example from your teaching experience that illustrates your metaphor.</w:t>
      </w:r>
    </w:p>
    <w:p w:rsidR="00787863" w:rsidRDefault="00787863" w:rsidP="00787863">
      <w:pPr>
        <w:pStyle w:val="NormalWeb"/>
      </w:pPr>
      <w:r>
        <w:t xml:space="preserve">I am currently using a virtual learning environment in my class. The content and assignments that I provide allow students to navigate through the net. Instead of telling them how to map the territory, I am trying to teach them how to navigate amongst their own conceptions and those found within the curriculum and on-line </w:t>
      </w:r>
    </w:p>
    <w:p w:rsidR="00787863" w:rsidRDefault="00787863" w:rsidP="00787863">
      <w:pPr>
        <w:pStyle w:val="NormalWeb"/>
      </w:pPr>
      <w:r>
        <w:rPr>
          <w:b/>
          <w:bCs/>
        </w:rPr>
        <w:t xml:space="preserve">4. Do you think this metaphor influences or guides your teaching? </w:t>
      </w:r>
      <w:proofErr w:type="gramStart"/>
      <w:r>
        <w:rPr>
          <w:b/>
          <w:bCs/>
        </w:rPr>
        <w:t>If so, how?</w:t>
      </w:r>
      <w:proofErr w:type="gramEnd"/>
    </w:p>
    <w:p w:rsidR="00787863" w:rsidRDefault="00787863" w:rsidP="00787863">
      <w:pPr>
        <w:pStyle w:val="NormalWeb"/>
      </w:pPr>
      <w:r>
        <w:t xml:space="preserve">I am certain that this metaphor does affect my teaching. I </w:t>
      </w:r>
      <w:proofErr w:type="gramStart"/>
      <w:r>
        <w:t>currently researching</w:t>
      </w:r>
      <w:proofErr w:type="gramEnd"/>
      <w:r>
        <w:t xml:space="preserve"> the influence of this metaphor on my teaching. In a quest for meaning both within my class and </w:t>
      </w:r>
      <w:proofErr w:type="spellStart"/>
      <w:r>
        <w:t>practise</w:t>
      </w:r>
      <w:proofErr w:type="spellEnd"/>
      <w:r>
        <w:t xml:space="preserve"> of teaching, I am always trying to see where I and my students are coming from and where we hope to end up. I like the metaphor of navigation </w:t>
      </w:r>
      <w:proofErr w:type="gramStart"/>
      <w:r>
        <w:t>because ,</w:t>
      </w:r>
      <w:proofErr w:type="gramEnd"/>
      <w:r>
        <w:t xml:space="preserve"> for me, it implies a process. </w:t>
      </w:r>
    </w:p>
    <w:p w:rsidR="00787863" w:rsidRDefault="00787863" w:rsidP="00787863">
      <w:pPr>
        <w:pStyle w:val="NormalWeb"/>
      </w:pPr>
      <w:r>
        <w:rPr>
          <w:b/>
          <w:bCs/>
        </w:rPr>
        <w:t>. What metaphor describes you as a teacher?</w:t>
      </w:r>
    </w:p>
    <w:p w:rsidR="00787863" w:rsidRDefault="00787863" w:rsidP="00787863">
      <w:pPr>
        <w:pStyle w:val="NormalWeb"/>
      </w:pPr>
      <w:proofErr w:type="spellStart"/>
      <w:proofErr w:type="gramStart"/>
      <w:r>
        <w:t>cheif</w:t>
      </w:r>
      <w:proofErr w:type="spellEnd"/>
      <w:proofErr w:type="gramEnd"/>
      <w:r>
        <w:t xml:space="preserve"> detective </w:t>
      </w:r>
    </w:p>
    <w:p w:rsidR="00787863" w:rsidRDefault="00787863" w:rsidP="00787863">
      <w:pPr>
        <w:pStyle w:val="NormalWeb"/>
      </w:pPr>
      <w:r>
        <w:rPr>
          <w:b/>
          <w:bCs/>
        </w:rPr>
        <w:t>2. Explain how this metaphor characterizes you as a teacher.</w:t>
      </w:r>
    </w:p>
    <w:p w:rsidR="00787863" w:rsidRDefault="00787863" w:rsidP="00787863">
      <w:pPr>
        <w:pStyle w:val="NormalWeb"/>
      </w:pPr>
      <w:r>
        <w:t xml:space="preserve">I see teachers as being chief detectives who are faced with the challenge of trying to determine what knowledge students bring to a learning situation and what misconceptions they may hold. Teachers must then use the clues that they collect to help them provide appropriate learning experiences which will challenge and extend students current understandings. In order for this metaphor to work, it is important to see students as 'assistant' detectives who are working hard to construct new knowledge and solutions to the 'mysteries' they face. </w:t>
      </w:r>
    </w:p>
    <w:p w:rsidR="00787863" w:rsidRDefault="00787863" w:rsidP="00787863">
      <w:pPr>
        <w:pStyle w:val="NormalWeb"/>
      </w:pPr>
      <w:r>
        <w:rPr>
          <w:b/>
          <w:bCs/>
        </w:rPr>
        <w:t>What metaphor describes you as a teacher?</w:t>
      </w:r>
    </w:p>
    <w:p w:rsidR="00787863" w:rsidRDefault="00787863" w:rsidP="00787863">
      <w:pPr>
        <w:pStyle w:val="NormalWeb"/>
      </w:pPr>
      <w:proofErr w:type="gramStart"/>
      <w:r>
        <w:t>farmer</w:t>
      </w:r>
      <w:proofErr w:type="gramEnd"/>
      <w:r>
        <w:t xml:space="preserve"> </w:t>
      </w:r>
    </w:p>
    <w:p w:rsidR="00787863" w:rsidRDefault="00787863" w:rsidP="00787863">
      <w:pPr>
        <w:pStyle w:val="NormalWeb"/>
      </w:pPr>
      <w:r>
        <w:rPr>
          <w:b/>
          <w:bCs/>
        </w:rPr>
        <w:t>2. Explain how this metaphor characterizes you as a teacher.</w:t>
      </w:r>
    </w:p>
    <w:p w:rsidR="00787863" w:rsidRDefault="00787863" w:rsidP="00787863">
      <w:pPr>
        <w:pStyle w:val="NormalWeb"/>
      </w:pPr>
      <w:r>
        <w:t xml:space="preserve">Teaching is like farming, you plant the seed of knowledge, </w:t>
      </w:r>
      <w:proofErr w:type="spellStart"/>
      <w:r>
        <w:t>fertilise</w:t>
      </w:r>
      <w:proofErr w:type="spellEnd"/>
      <w:r>
        <w:t xml:space="preserve"> it with your experience and as long as nature is on your side you can watch it grow until it is ready for harvest. </w:t>
      </w:r>
    </w:p>
    <w:p w:rsidR="00787863" w:rsidRDefault="00787863" w:rsidP="00787863">
      <w:pPr>
        <w:pStyle w:val="NormalWeb"/>
      </w:pPr>
      <w:r>
        <w:rPr>
          <w:b/>
          <w:bCs/>
        </w:rPr>
        <w:t>3. Provide an example from your teaching experience that illustrates your metaphor.</w:t>
      </w:r>
    </w:p>
    <w:p w:rsidR="00787863" w:rsidRDefault="00787863" w:rsidP="00787863">
      <w:pPr>
        <w:pStyle w:val="NormalWeb"/>
      </w:pPr>
      <w:r>
        <w:t xml:space="preserve">Teaching children about Shakespeare, I introduced a quote and showed how it applied to modern life. This opened the </w:t>
      </w:r>
      <w:proofErr w:type="gramStart"/>
      <w:r>
        <w:t>students</w:t>
      </w:r>
      <w:proofErr w:type="gramEnd"/>
      <w:r>
        <w:t xml:space="preserve"> minds to the world of Shakespeare, which they then believed to have meaning. This prompted them to look for more of his work, thus they grew. </w:t>
      </w:r>
    </w:p>
    <w:p w:rsidR="00787863" w:rsidRDefault="00787863" w:rsidP="00787863">
      <w:pPr>
        <w:pStyle w:val="NormalWeb"/>
      </w:pPr>
      <w:r>
        <w:rPr>
          <w:b/>
          <w:bCs/>
        </w:rPr>
        <w:lastRenderedPageBreak/>
        <w:t xml:space="preserve">4. Do you think this metaphor influences or guides your teaching? </w:t>
      </w:r>
      <w:proofErr w:type="gramStart"/>
      <w:r>
        <w:rPr>
          <w:b/>
          <w:bCs/>
        </w:rPr>
        <w:t>If so, how?</w:t>
      </w:r>
      <w:proofErr w:type="gramEnd"/>
    </w:p>
    <w:p w:rsidR="00787863" w:rsidRDefault="00787863" w:rsidP="00787863">
      <w:pPr>
        <w:pStyle w:val="NormalWeb"/>
      </w:pPr>
      <w:r>
        <w:t xml:space="preserve">This metaphor guides my teaching as I give the students a starting point from which they can find their own way to the destination. I try to nurture them as they grow and look to limit outside interference with their growth. </w:t>
      </w:r>
    </w:p>
    <w:p w:rsidR="00787863" w:rsidRDefault="00787863" w:rsidP="00787863">
      <w:pPr>
        <w:pStyle w:val="NormalWeb"/>
      </w:pPr>
      <w:r>
        <w:rPr>
          <w:b/>
          <w:bCs/>
        </w:rPr>
        <w:t>What metaphor describes you as a teacher?</w:t>
      </w:r>
    </w:p>
    <w:p w:rsidR="00787863" w:rsidRDefault="00787863" w:rsidP="00787863">
      <w:pPr>
        <w:pStyle w:val="NormalWeb"/>
      </w:pPr>
      <w:proofErr w:type="gramStart"/>
      <w:r>
        <w:t>symphony</w:t>
      </w:r>
      <w:proofErr w:type="gramEnd"/>
      <w:r>
        <w:t xml:space="preserve"> conductor </w:t>
      </w:r>
    </w:p>
    <w:p w:rsidR="00787863" w:rsidRDefault="00787863" w:rsidP="00787863">
      <w:pPr>
        <w:pStyle w:val="NormalWeb"/>
      </w:pPr>
      <w:r>
        <w:rPr>
          <w:b/>
          <w:bCs/>
        </w:rPr>
        <w:t>2. Explain how this metaphor characterizes you as a teacher.</w:t>
      </w:r>
    </w:p>
    <w:p w:rsidR="00787863" w:rsidRDefault="00787863" w:rsidP="00787863">
      <w:pPr>
        <w:pStyle w:val="NormalWeb"/>
      </w:pPr>
      <w:r>
        <w:t xml:space="preserve">I think it explains all the characters I face each day and have to coordinate. I have to help them rehearse and perform, and I have to relate to them as individuals, sections (groups) and as a whole group. </w:t>
      </w:r>
    </w:p>
    <w:p w:rsidR="00787863" w:rsidRDefault="00787863" w:rsidP="00787863">
      <w:pPr>
        <w:pStyle w:val="NormalWeb"/>
      </w:pPr>
      <w:r>
        <w:rPr>
          <w:b/>
          <w:bCs/>
        </w:rPr>
        <w:t>3. Provide an example from your teaching experience that illustrates your metaphor.</w:t>
      </w:r>
    </w:p>
    <w:p w:rsidR="00787863" w:rsidRDefault="00787863" w:rsidP="00787863">
      <w:pPr>
        <w:pStyle w:val="NormalWeb"/>
      </w:pPr>
      <w:r>
        <w:t xml:space="preserve">When my class is really doing an investigation, the groups and pairs are doing their own work. Then when I call them together they work as a whole group to talk about each others' findings and methods. It's something I need to coordinate, but I can never be sure what the solos will be like!! </w:t>
      </w:r>
    </w:p>
    <w:p w:rsidR="00787863" w:rsidRDefault="00787863" w:rsidP="00787863">
      <w:pPr>
        <w:pStyle w:val="NormalWeb"/>
      </w:pPr>
      <w:r>
        <w:rPr>
          <w:b/>
          <w:bCs/>
        </w:rPr>
        <w:t xml:space="preserve">4. Do you think this metaphor influences or guides your teaching? </w:t>
      </w:r>
      <w:proofErr w:type="gramStart"/>
      <w:r>
        <w:rPr>
          <w:b/>
          <w:bCs/>
        </w:rPr>
        <w:t>If so, how?</w:t>
      </w:r>
      <w:proofErr w:type="gramEnd"/>
    </w:p>
    <w:p w:rsidR="00787863" w:rsidRDefault="00787863" w:rsidP="00787863">
      <w:pPr>
        <w:pStyle w:val="NormalWeb"/>
      </w:pPr>
      <w:r>
        <w:t xml:space="preserve">Sometimes it guides my teaching when I'm thinking about planning and doing different units. I think about how to conduct the group. </w:t>
      </w:r>
    </w:p>
    <w:p w:rsidR="00495566" w:rsidRDefault="007F3D3F">
      <w:r w:rsidRPr="007F3D3F">
        <w:rPr>
          <w:noProof/>
        </w:rPr>
        <w:lastRenderedPageBreak/>
        <w:drawing>
          <wp:inline distT="0" distB="0" distL="0" distR="0">
            <wp:extent cx="3648075" cy="3467100"/>
            <wp:effectExtent l="19050" t="0" r="9525" b="0"/>
            <wp:docPr id="1" name="Picture 1"/>
            <wp:cNvGraphicFramePr/>
            <a:graphic xmlns:a="http://schemas.openxmlformats.org/drawingml/2006/main">
              <a:graphicData uri="http://schemas.openxmlformats.org/drawingml/2006/picture">
                <pic:pic xmlns:pic="http://schemas.openxmlformats.org/drawingml/2006/picture">
                  <pic:nvPicPr>
                    <pic:cNvPr id="59397" name="Picture 5"/>
                    <pic:cNvPicPr>
                      <a:picLocks noChangeAspect="1" noChangeArrowheads="1"/>
                    </pic:cNvPicPr>
                  </pic:nvPicPr>
                  <pic:blipFill>
                    <a:blip r:embed="rId4" cstate="print"/>
                    <a:srcRect/>
                    <a:stretch>
                      <a:fillRect/>
                    </a:stretch>
                  </pic:blipFill>
                  <pic:spPr bwMode="auto">
                    <a:xfrm>
                      <a:off x="0" y="0"/>
                      <a:ext cx="3648075" cy="3467100"/>
                    </a:xfrm>
                    <a:prstGeom prst="rect">
                      <a:avLst/>
                    </a:prstGeom>
                    <a:noFill/>
                    <a:ln w="9525">
                      <a:noFill/>
                      <a:miter lim="800000"/>
                      <a:headEnd/>
                      <a:tailEnd/>
                    </a:ln>
                    <a:effectLst/>
                  </pic:spPr>
                </pic:pic>
              </a:graphicData>
            </a:graphic>
          </wp:inline>
        </w:drawing>
      </w:r>
      <w:r w:rsidRPr="007F3D3F">
        <w:rPr>
          <w:noProof/>
        </w:rPr>
        <w:drawing>
          <wp:inline distT="0" distB="0" distL="0" distR="0">
            <wp:extent cx="4119707" cy="2351809"/>
            <wp:effectExtent l="19050" t="0" r="0" b="0"/>
            <wp:docPr id="2" name="Picture 2"/>
            <wp:cNvGraphicFramePr/>
            <a:graphic xmlns:a="http://schemas.openxmlformats.org/drawingml/2006/main">
              <a:graphicData uri="http://schemas.openxmlformats.org/drawingml/2006/picture">
                <pic:pic xmlns:pic="http://schemas.openxmlformats.org/drawingml/2006/picture">
                  <pic:nvPicPr>
                    <pic:cNvPr id="59398" name="Picture 6"/>
                    <pic:cNvPicPr>
                      <a:picLocks noChangeAspect="1" noChangeArrowheads="1"/>
                    </pic:cNvPicPr>
                  </pic:nvPicPr>
                  <pic:blipFill>
                    <a:blip r:embed="rId5" cstate="print"/>
                    <a:srcRect/>
                    <a:stretch>
                      <a:fillRect/>
                    </a:stretch>
                  </pic:blipFill>
                  <pic:spPr bwMode="auto">
                    <a:xfrm>
                      <a:off x="0" y="0"/>
                      <a:ext cx="4119707" cy="2351809"/>
                    </a:xfrm>
                    <a:prstGeom prst="rect">
                      <a:avLst/>
                    </a:prstGeom>
                    <a:noFill/>
                    <a:ln w="9525">
                      <a:noFill/>
                      <a:miter lim="800000"/>
                      <a:headEnd/>
                      <a:tailEnd/>
                    </a:ln>
                    <a:effectLst/>
                  </pic:spPr>
                </pic:pic>
              </a:graphicData>
            </a:graphic>
          </wp:inline>
        </w:drawing>
      </w:r>
    </w:p>
    <w:sectPr w:rsidR="00495566" w:rsidSect="004955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87863"/>
    <w:rsid w:val="00170BAF"/>
    <w:rsid w:val="00495566"/>
    <w:rsid w:val="004D4BED"/>
    <w:rsid w:val="005A7004"/>
    <w:rsid w:val="006F4E9A"/>
    <w:rsid w:val="00787863"/>
    <w:rsid w:val="007F3D3F"/>
    <w:rsid w:val="00C74BF8"/>
    <w:rsid w:val="00D14707"/>
    <w:rsid w:val="00DC2F1B"/>
    <w:rsid w:val="00F311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5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87863"/>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F3D3F"/>
    <w:rPr>
      <w:rFonts w:ascii="Tahoma" w:hAnsi="Tahoma" w:cs="Tahoma"/>
      <w:sz w:val="16"/>
      <w:szCs w:val="16"/>
    </w:rPr>
  </w:style>
  <w:style w:type="character" w:customStyle="1" w:styleId="BalloonTextChar">
    <w:name w:val="Balloon Text Char"/>
    <w:basedOn w:val="DefaultParagraphFont"/>
    <w:link w:val="BalloonText"/>
    <w:uiPriority w:val="99"/>
    <w:semiHidden/>
    <w:rsid w:val="007F3D3F"/>
    <w:rPr>
      <w:rFonts w:ascii="Tahoma" w:hAnsi="Tahoma" w:cs="Tahoma"/>
      <w:sz w:val="16"/>
      <w:szCs w:val="16"/>
    </w:rPr>
  </w:style>
  <w:style w:type="character" w:styleId="Hyperlink">
    <w:name w:val="Hyperlink"/>
    <w:basedOn w:val="DefaultParagraphFont"/>
    <w:uiPriority w:val="99"/>
    <w:semiHidden/>
    <w:unhideWhenUsed/>
    <w:rsid w:val="00D14707"/>
    <w:rPr>
      <w:color w:val="0000FF"/>
      <w:u w:val="single"/>
    </w:rPr>
  </w:style>
</w:styles>
</file>

<file path=word/webSettings.xml><?xml version="1.0" encoding="utf-8"?>
<w:webSettings xmlns:r="http://schemas.openxmlformats.org/officeDocument/2006/relationships" xmlns:w="http://schemas.openxmlformats.org/wordprocessingml/2006/main">
  <w:divs>
    <w:div w:id="357245299">
      <w:bodyDiv w:val="1"/>
      <w:marLeft w:val="0"/>
      <w:marRight w:val="0"/>
      <w:marTop w:val="0"/>
      <w:marBottom w:val="0"/>
      <w:divBdr>
        <w:top w:val="none" w:sz="0" w:space="0" w:color="auto"/>
        <w:left w:val="none" w:sz="0" w:space="0" w:color="auto"/>
        <w:bottom w:val="none" w:sz="0" w:space="0" w:color="auto"/>
        <w:right w:val="none" w:sz="0" w:space="0" w:color="auto"/>
      </w:divBdr>
    </w:div>
    <w:div w:id="378014952">
      <w:bodyDiv w:val="1"/>
      <w:marLeft w:val="0"/>
      <w:marRight w:val="0"/>
      <w:marTop w:val="0"/>
      <w:marBottom w:val="0"/>
      <w:divBdr>
        <w:top w:val="none" w:sz="0" w:space="0" w:color="auto"/>
        <w:left w:val="none" w:sz="0" w:space="0" w:color="auto"/>
        <w:bottom w:val="none" w:sz="0" w:space="0" w:color="auto"/>
        <w:right w:val="none" w:sz="0" w:space="0" w:color="auto"/>
      </w:divBdr>
    </w:div>
    <w:div w:id="903758096">
      <w:bodyDiv w:val="1"/>
      <w:marLeft w:val="0"/>
      <w:marRight w:val="0"/>
      <w:marTop w:val="0"/>
      <w:marBottom w:val="0"/>
      <w:divBdr>
        <w:top w:val="none" w:sz="0" w:space="0" w:color="auto"/>
        <w:left w:val="none" w:sz="0" w:space="0" w:color="auto"/>
        <w:bottom w:val="none" w:sz="0" w:space="0" w:color="auto"/>
        <w:right w:val="none" w:sz="0" w:space="0" w:color="auto"/>
      </w:divBdr>
    </w:div>
    <w:div w:id="1148126936">
      <w:bodyDiv w:val="1"/>
      <w:marLeft w:val="0"/>
      <w:marRight w:val="0"/>
      <w:marTop w:val="0"/>
      <w:marBottom w:val="0"/>
      <w:divBdr>
        <w:top w:val="none" w:sz="0" w:space="0" w:color="auto"/>
        <w:left w:val="none" w:sz="0" w:space="0" w:color="auto"/>
        <w:bottom w:val="none" w:sz="0" w:space="0" w:color="auto"/>
        <w:right w:val="none" w:sz="0" w:space="0" w:color="auto"/>
      </w:divBdr>
    </w:div>
    <w:div w:id="1947424430">
      <w:bodyDiv w:val="1"/>
      <w:marLeft w:val="0"/>
      <w:marRight w:val="0"/>
      <w:marTop w:val="0"/>
      <w:marBottom w:val="0"/>
      <w:divBdr>
        <w:top w:val="none" w:sz="0" w:space="0" w:color="auto"/>
        <w:left w:val="none" w:sz="0" w:space="0" w:color="auto"/>
        <w:bottom w:val="none" w:sz="0" w:space="0" w:color="auto"/>
        <w:right w:val="none" w:sz="0" w:space="0" w:color="auto"/>
      </w:divBdr>
    </w:div>
    <w:div w:id="2095667795">
      <w:bodyDiv w:val="1"/>
      <w:marLeft w:val="0"/>
      <w:marRight w:val="0"/>
      <w:marTop w:val="0"/>
      <w:marBottom w:val="0"/>
      <w:divBdr>
        <w:top w:val="none" w:sz="0" w:space="0" w:color="auto"/>
        <w:left w:val="none" w:sz="0" w:space="0" w:color="auto"/>
        <w:bottom w:val="none" w:sz="0" w:space="0" w:color="auto"/>
        <w:right w:val="none" w:sz="0" w:space="0" w:color="auto"/>
      </w:divBdr>
    </w:div>
    <w:div w:id="210819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1252</Words>
  <Characters>7140</Characters>
  <Application>Microsoft Office Word</Application>
  <DocSecurity>0</DocSecurity>
  <Lines>59</Lines>
  <Paragraphs>16</Paragraphs>
  <ScaleCrop>false</ScaleCrop>
  <Company/>
  <LinksUpToDate>false</LinksUpToDate>
  <CharactersWithSpaces>8376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UPSI</dc:creator>
  <cp:keywords/>
  <dc:description/>
  <cp:lastModifiedBy>user</cp:lastModifiedBy>
  <cp:revision>2</cp:revision>
  <dcterms:created xsi:type="dcterms:W3CDTF">2010-06-29T07:28:00Z</dcterms:created>
  <dcterms:modified xsi:type="dcterms:W3CDTF">2010-06-29T07:28:00Z</dcterms:modified>
</cp:coreProperties>
</file>